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0584" w:rsidRPr="00540584" w:rsidRDefault="00540584" w:rsidP="00E90789">
      <w:pPr>
        <w:spacing w:line="276" w:lineRule="auto"/>
        <w:jc w:val="both"/>
        <w:rPr>
          <w:rFonts w:eastAsia="Times New Roman" w:cs="Times New Roman"/>
          <w:lang w:eastAsia="en-IN" w:bidi="mr-IN"/>
        </w:rPr>
      </w:pPr>
      <w:r w:rsidRPr="00E90789">
        <w:rPr>
          <w:rFonts w:eastAsia="Times New Roman" w:cs="Times New Roman"/>
          <w:b/>
          <w:bCs/>
          <w:lang w:eastAsia="en-IN" w:bidi="mr-IN"/>
        </w:rPr>
        <w:t>Industry-Academia Meet Report</w:t>
      </w:r>
    </w:p>
    <w:p w:rsidR="00540584" w:rsidRPr="00E90789" w:rsidRDefault="00540584" w:rsidP="00E90789">
      <w:pPr>
        <w:spacing w:line="276" w:lineRule="auto"/>
        <w:jc w:val="both"/>
        <w:rPr>
          <w:rFonts w:eastAsia="Times New Roman" w:cs="Times New Roman"/>
          <w:lang w:eastAsia="en-IN" w:bidi="mr-IN"/>
        </w:rPr>
      </w:pPr>
      <w:r w:rsidRPr="00E90789">
        <w:rPr>
          <w:rFonts w:eastAsia="Times New Roman" w:cs="Times New Roman"/>
          <w:lang w:eastAsia="en-IN" w:bidi="mr-IN"/>
        </w:rPr>
        <w:t xml:space="preserve">A first of its kind Industry Academia Meet was organized on February 01, 2025, in the Auditorium. </w:t>
      </w:r>
    </w:p>
    <w:p w:rsidR="00CB5B4D" w:rsidRDefault="00CB5B4D" w:rsidP="00E90789">
      <w:pPr>
        <w:shd w:val="clear" w:color="auto" w:fill="FFFFFF"/>
        <w:spacing w:line="276" w:lineRule="auto"/>
        <w:jc w:val="both"/>
        <w:rPr>
          <w:rFonts w:eastAsia="Times New Roman" w:cs="Times New Roman"/>
          <w:lang w:eastAsia="en-IN" w:bidi="mr-IN"/>
        </w:rPr>
      </w:pPr>
      <w:r w:rsidRPr="00540584">
        <w:rPr>
          <w:rFonts w:eastAsia="Times New Roman" w:cs="Times New Roman"/>
          <w:lang w:eastAsia="en-IN" w:bidi="mr-IN"/>
        </w:rPr>
        <w:t xml:space="preserve">The primary objective of this meet was to foster collaboration and knowledge exchange between industry professionals and academia. </w:t>
      </w:r>
    </w:p>
    <w:p w:rsidR="00CB5B4D" w:rsidRDefault="00CB5B4D" w:rsidP="00CB5B4D">
      <w:pPr>
        <w:shd w:val="clear" w:color="auto" w:fill="FFFFFF"/>
        <w:spacing w:line="276" w:lineRule="auto"/>
        <w:jc w:val="both"/>
        <w:rPr>
          <w:rFonts w:eastAsia="Times New Roman" w:cs="Times New Roman"/>
          <w:lang w:eastAsia="en-IN" w:bidi="mr-IN"/>
        </w:rPr>
      </w:pPr>
      <w:r>
        <w:rPr>
          <w:rFonts w:eastAsia="Times New Roman" w:cs="Times New Roman"/>
          <w:lang w:eastAsia="en-IN" w:bidi="mr-IN"/>
        </w:rPr>
        <w:t xml:space="preserve">With an aim to bridge the gap between theoretical knowledge and its practical application, </w:t>
      </w:r>
      <w:r>
        <w:rPr>
          <w:rFonts w:eastAsia="Times New Roman" w:cs="Times New Roman"/>
          <w:color w:val="212529"/>
          <w:lang w:eastAsia="en-IN"/>
        </w:rPr>
        <w:t xml:space="preserve">the </w:t>
      </w:r>
      <w:r w:rsidR="00540584" w:rsidRPr="00E90789">
        <w:rPr>
          <w:rFonts w:eastAsia="Times New Roman" w:cs="Times New Roman"/>
          <w:color w:val="212529"/>
          <w:lang w:eastAsia="en-IN"/>
        </w:rPr>
        <w:t xml:space="preserve">interaction </w:t>
      </w:r>
      <w:r w:rsidR="00E90789">
        <w:rPr>
          <w:rFonts w:eastAsia="Times New Roman" w:cs="Times New Roman"/>
          <w:color w:val="212529"/>
          <w:lang w:eastAsia="en-IN"/>
        </w:rPr>
        <w:t xml:space="preserve">was </w:t>
      </w:r>
      <w:r>
        <w:rPr>
          <w:rFonts w:eastAsia="Times New Roman" w:cs="Times New Roman"/>
          <w:color w:val="212529"/>
          <w:lang w:eastAsia="en-IN"/>
        </w:rPr>
        <w:t xml:space="preserve">dedicated to a through discussion on </w:t>
      </w:r>
      <w:r w:rsidR="00540584" w:rsidRPr="00E90789">
        <w:rPr>
          <w:rFonts w:eastAsia="Times New Roman" w:cs="Times New Roman"/>
          <w:color w:val="212529"/>
          <w:lang w:eastAsia="en-IN"/>
        </w:rPr>
        <w:t>changes in the highly</w:t>
      </w:r>
      <w:r w:rsidR="00E90789">
        <w:rPr>
          <w:rFonts w:eastAsia="Times New Roman" w:cs="Times New Roman"/>
          <w:color w:val="212529"/>
          <w:lang w:eastAsia="en-IN"/>
        </w:rPr>
        <w:t xml:space="preserve"> dynamic corporate environment </w:t>
      </w:r>
      <w:r w:rsidR="00540584" w:rsidRPr="00E90789">
        <w:rPr>
          <w:rFonts w:eastAsia="Times New Roman" w:cs="Times New Roman"/>
          <w:color w:val="212529"/>
          <w:lang w:eastAsia="en-IN"/>
        </w:rPr>
        <w:t xml:space="preserve">to acquaint students with the ever-evolving cultures in the domains of formulation, QA/QC, marketing and sales, supply chain management, packaging, regulatory aspects, research and formulation development, operations, finance and Human resource management etc. or any other emerging field, </w:t>
      </w:r>
      <w:r w:rsidRPr="00540584">
        <w:rPr>
          <w:rFonts w:eastAsia="Times New Roman" w:cs="Times New Roman"/>
          <w:lang w:eastAsia="en-IN" w:bidi="mr-IN"/>
        </w:rPr>
        <w:t>ensuring students are equipped with the skills and insights needed for success in the industry.</w:t>
      </w:r>
    </w:p>
    <w:p w:rsidR="0086742F" w:rsidRPr="00540584" w:rsidRDefault="0086742F" w:rsidP="00CB5B4D">
      <w:pPr>
        <w:shd w:val="clear" w:color="auto" w:fill="FFFFFF"/>
        <w:spacing w:line="276" w:lineRule="auto"/>
        <w:jc w:val="both"/>
        <w:rPr>
          <w:rFonts w:eastAsia="Times New Roman" w:cs="Times New Roman"/>
          <w:lang w:eastAsia="en-IN" w:bidi="mr-IN"/>
        </w:rPr>
      </w:pPr>
      <w:r>
        <w:rPr>
          <w:rFonts w:eastAsia="Times New Roman" w:cs="Times New Roman"/>
          <w:lang w:eastAsia="en-IN" w:bidi="mr-IN"/>
        </w:rPr>
        <w:t xml:space="preserve">The target recipients were the students of Final Year B. pharm, Third year B. Pharm + MBA and M. Pharm / M. Pharm + MBA, First and Second Year Students. </w:t>
      </w:r>
    </w:p>
    <w:p w:rsidR="00CB5B4D" w:rsidRDefault="00CB5B4D" w:rsidP="00E90789">
      <w:pPr>
        <w:shd w:val="clear" w:color="auto" w:fill="FFFFFF"/>
        <w:spacing w:line="276" w:lineRule="auto"/>
        <w:jc w:val="both"/>
        <w:rPr>
          <w:rFonts w:eastAsia="Times New Roman" w:cs="Times New Roman"/>
          <w:color w:val="212529"/>
          <w:lang w:eastAsia="en-IN"/>
        </w:rPr>
      </w:pPr>
      <w:r>
        <w:rPr>
          <w:rFonts w:eastAsia="Times New Roman" w:cs="Times New Roman"/>
          <w:color w:val="212529"/>
          <w:lang w:eastAsia="en-IN"/>
        </w:rPr>
        <w:t xml:space="preserve">Following dignitaries participated in this meet. </w:t>
      </w:r>
    </w:p>
    <w:p w:rsidR="00CB5B4D" w:rsidRDefault="00CB5B4D" w:rsidP="00CB5B4D">
      <w:pPr>
        <w:pStyle w:val="ListParagraph"/>
        <w:numPr>
          <w:ilvl w:val="0"/>
          <w:numId w:val="4"/>
        </w:numPr>
        <w:shd w:val="clear" w:color="auto" w:fill="FFFFFF"/>
        <w:spacing w:line="276" w:lineRule="auto"/>
        <w:jc w:val="both"/>
        <w:rPr>
          <w:rFonts w:eastAsia="Times New Roman" w:cs="Times New Roman"/>
          <w:color w:val="212529"/>
          <w:lang w:eastAsia="en-IN"/>
        </w:rPr>
      </w:pPr>
      <w:r>
        <w:rPr>
          <w:rFonts w:eastAsia="Times New Roman" w:cs="Times New Roman"/>
          <w:color w:val="212529"/>
          <w:lang w:eastAsia="en-IN"/>
        </w:rPr>
        <w:t xml:space="preserve">Mr. </w:t>
      </w:r>
      <w:proofErr w:type="spellStart"/>
      <w:r>
        <w:rPr>
          <w:rFonts w:eastAsia="Times New Roman" w:cs="Times New Roman"/>
          <w:color w:val="212529"/>
          <w:lang w:eastAsia="en-IN"/>
        </w:rPr>
        <w:t>Ankush</w:t>
      </w:r>
      <w:proofErr w:type="spellEnd"/>
      <w:r>
        <w:rPr>
          <w:rFonts w:eastAsia="Times New Roman" w:cs="Times New Roman"/>
          <w:color w:val="212529"/>
          <w:lang w:eastAsia="en-IN"/>
        </w:rPr>
        <w:t xml:space="preserve"> </w:t>
      </w:r>
      <w:proofErr w:type="spellStart"/>
      <w:r>
        <w:rPr>
          <w:rFonts w:eastAsia="Times New Roman" w:cs="Times New Roman"/>
          <w:color w:val="212529"/>
          <w:lang w:eastAsia="en-IN"/>
        </w:rPr>
        <w:t>Jamdagni</w:t>
      </w:r>
      <w:proofErr w:type="spellEnd"/>
      <w:r>
        <w:rPr>
          <w:rFonts w:eastAsia="Times New Roman" w:cs="Times New Roman"/>
          <w:color w:val="212529"/>
          <w:lang w:eastAsia="en-IN"/>
        </w:rPr>
        <w:t xml:space="preserve">, Co-Founder </w:t>
      </w:r>
      <w:proofErr w:type="spellStart"/>
      <w:r>
        <w:rPr>
          <w:rFonts w:eastAsia="Times New Roman" w:cs="Times New Roman"/>
          <w:color w:val="212529"/>
          <w:lang w:eastAsia="en-IN"/>
        </w:rPr>
        <w:t>Oatey</w:t>
      </w:r>
      <w:proofErr w:type="spellEnd"/>
      <w:r>
        <w:rPr>
          <w:rFonts w:eastAsia="Times New Roman" w:cs="Times New Roman"/>
          <w:color w:val="212529"/>
          <w:lang w:eastAsia="en-IN"/>
        </w:rPr>
        <w:t xml:space="preserve"> </w:t>
      </w:r>
      <w:proofErr w:type="spellStart"/>
      <w:proofErr w:type="gramStart"/>
      <w:r>
        <w:rPr>
          <w:rFonts w:eastAsia="Times New Roman" w:cs="Times New Roman"/>
          <w:color w:val="212529"/>
          <w:lang w:eastAsia="en-IN"/>
        </w:rPr>
        <w:t>inc</w:t>
      </w:r>
      <w:proofErr w:type="gramEnd"/>
      <w:r>
        <w:rPr>
          <w:rFonts w:eastAsia="Times New Roman" w:cs="Times New Roman"/>
          <w:color w:val="212529"/>
          <w:lang w:eastAsia="en-IN"/>
        </w:rPr>
        <w:t>.</w:t>
      </w:r>
      <w:proofErr w:type="spellEnd"/>
      <w:r>
        <w:rPr>
          <w:rFonts w:eastAsia="Times New Roman" w:cs="Times New Roman"/>
          <w:color w:val="212529"/>
          <w:lang w:eastAsia="en-IN"/>
        </w:rPr>
        <w:t xml:space="preserve"> </w:t>
      </w:r>
    </w:p>
    <w:p w:rsidR="00CB5B4D" w:rsidRDefault="00CB5B4D" w:rsidP="00CB5B4D">
      <w:pPr>
        <w:pStyle w:val="ListParagraph"/>
        <w:numPr>
          <w:ilvl w:val="0"/>
          <w:numId w:val="4"/>
        </w:numPr>
        <w:shd w:val="clear" w:color="auto" w:fill="FFFFFF"/>
        <w:spacing w:line="276" w:lineRule="auto"/>
        <w:jc w:val="both"/>
        <w:rPr>
          <w:rFonts w:eastAsia="Times New Roman" w:cs="Times New Roman"/>
          <w:color w:val="212529"/>
          <w:lang w:eastAsia="en-IN"/>
        </w:rPr>
      </w:pPr>
      <w:r>
        <w:rPr>
          <w:rFonts w:eastAsia="Times New Roman" w:cs="Times New Roman"/>
          <w:color w:val="212529"/>
          <w:lang w:eastAsia="en-IN"/>
        </w:rPr>
        <w:t xml:space="preserve">Mr. Rishi Nagar, Founder and Head, </w:t>
      </w:r>
      <w:proofErr w:type="spellStart"/>
      <w:r>
        <w:rPr>
          <w:rFonts w:eastAsia="Times New Roman" w:cs="Times New Roman"/>
          <w:color w:val="212529"/>
          <w:lang w:eastAsia="en-IN"/>
        </w:rPr>
        <w:t>Fitnastic</w:t>
      </w:r>
      <w:proofErr w:type="spellEnd"/>
      <w:r>
        <w:rPr>
          <w:rFonts w:eastAsia="Times New Roman" w:cs="Times New Roman"/>
          <w:color w:val="212529"/>
          <w:lang w:eastAsia="en-IN"/>
        </w:rPr>
        <w:t xml:space="preserve"> India.</w:t>
      </w:r>
    </w:p>
    <w:p w:rsidR="00CB5B4D" w:rsidRDefault="00CB5B4D" w:rsidP="00CB5B4D">
      <w:pPr>
        <w:pStyle w:val="ListParagraph"/>
        <w:numPr>
          <w:ilvl w:val="0"/>
          <w:numId w:val="4"/>
        </w:numPr>
        <w:shd w:val="clear" w:color="auto" w:fill="FFFFFF"/>
        <w:spacing w:line="276" w:lineRule="auto"/>
        <w:jc w:val="both"/>
        <w:rPr>
          <w:rFonts w:eastAsia="Times New Roman" w:cs="Times New Roman"/>
          <w:color w:val="212529"/>
          <w:lang w:eastAsia="en-IN"/>
        </w:rPr>
      </w:pPr>
      <w:r>
        <w:rPr>
          <w:rFonts w:eastAsia="Times New Roman" w:cs="Times New Roman"/>
          <w:color w:val="212529"/>
          <w:lang w:eastAsia="en-IN"/>
        </w:rPr>
        <w:t>Mr. Prahlad Pandey, Trainer and founder Prahlad Pandey Corporation</w:t>
      </w:r>
    </w:p>
    <w:p w:rsidR="00CB5B4D" w:rsidRPr="00CB5B4D" w:rsidRDefault="00CB5B4D" w:rsidP="00CB5B4D">
      <w:pPr>
        <w:pStyle w:val="ListParagraph"/>
        <w:numPr>
          <w:ilvl w:val="0"/>
          <w:numId w:val="4"/>
        </w:numPr>
        <w:shd w:val="clear" w:color="auto" w:fill="FFFFFF"/>
        <w:spacing w:line="276" w:lineRule="auto"/>
        <w:jc w:val="both"/>
        <w:rPr>
          <w:rFonts w:eastAsia="Times New Roman" w:cs="Times New Roman"/>
          <w:color w:val="212529"/>
          <w:lang w:eastAsia="en-IN"/>
        </w:rPr>
      </w:pPr>
      <w:r>
        <w:rPr>
          <w:rFonts w:eastAsia="Times New Roman" w:cs="Times New Roman"/>
          <w:color w:val="212529"/>
          <w:lang w:eastAsia="en-IN"/>
        </w:rPr>
        <w:t xml:space="preserve">Ms. </w:t>
      </w:r>
      <w:proofErr w:type="spellStart"/>
      <w:r>
        <w:rPr>
          <w:rFonts w:eastAsia="Times New Roman" w:cs="Times New Roman"/>
          <w:color w:val="212529"/>
          <w:lang w:eastAsia="en-IN"/>
        </w:rPr>
        <w:t>Shilpy</w:t>
      </w:r>
      <w:proofErr w:type="spellEnd"/>
      <w:r>
        <w:rPr>
          <w:rFonts w:eastAsia="Times New Roman" w:cs="Times New Roman"/>
          <w:color w:val="212529"/>
          <w:lang w:eastAsia="en-IN"/>
        </w:rPr>
        <w:t xml:space="preserve"> Singh, </w:t>
      </w:r>
      <w:r w:rsidRPr="00431CB0">
        <w:rPr>
          <w:bCs/>
        </w:rPr>
        <w:t xml:space="preserve">Head - Project Management &amp; Technology Transfer, </w:t>
      </w:r>
      <w:proofErr w:type="spellStart"/>
      <w:r w:rsidRPr="00431CB0">
        <w:rPr>
          <w:bCs/>
        </w:rPr>
        <w:t>Piramal</w:t>
      </w:r>
      <w:proofErr w:type="spellEnd"/>
      <w:r w:rsidRPr="00431CB0">
        <w:rPr>
          <w:bCs/>
        </w:rPr>
        <w:t xml:space="preserve"> Healthcare, Indore</w:t>
      </w:r>
    </w:p>
    <w:p w:rsidR="00CB5B4D" w:rsidRPr="00CB5B4D" w:rsidRDefault="00CB5B4D" w:rsidP="00CB5B4D">
      <w:pPr>
        <w:pStyle w:val="ListParagraph"/>
        <w:numPr>
          <w:ilvl w:val="0"/>
          <w:numId w:val="4"/>
        </w:numPr>
        <w:shd w:val="clear" w:color="auto" w:fill="FFFFFF"/>
        <w:spacing w:line="276" w:lineRule="auto"/>
        <w:jc w:val="both"/>
        <w:rPr>
          <w:rFonts w:eastAsia="Times New Roman" w:cs="Times New Roman"/>
          <w:color w:val="212529"/>
          <w:lang w:eastAsia="en-IN"/>
        </w:rPr>
      </w:pPr>
      <w:r w:rsidRPr="00CB5B4D">
        <w:rPr>
          <w:rFonts w:eastAsia="Times New Roman" w:cs="Times New Roman"/>
          <w:color w:val="212529"/>
          <w:lang w:eastAsia="en-IN"/>
        </w:rPr>
        <w:t xml:space="preserve">Mr. Suhas Choudhari, </w:t>
      </w:r>
      <w:r w:rsidRPr="00CB5B4D">
        <w:rPr>
          <w:bCs/>
        </w:rPr>
        <w:t>Sr. General Manager – Packaging, Serum Institute of India, Pune</w:t>
      </w:r>
    </w:p>
    <w:p w:rsidR="00CB5B4D" w:rsidRPr="00CB5B4D" w:rsidRDefault="00CB5B4D" w:rsidP="00CB5B4D">
      <w:pPr>
        <w:pStyle w:val="ListParagraph"/>
        <w:numPr>
          <w:ilvl w:val="0"/>
          <w:numId w:val="4"/>
        </w:numPr>
        <w:shd w:val="clear" w:color="auto" w:fill="FFFFFF"/>
        <w:spacing w:line="276" w:lineRule="auto"/>
        <w:jc w:val="both"/>
        <w:rPr>
          <w:rFonts w:eastAsia="Times New Roman" w:cs="Times New Roman"/>
          <w:color w:val="212529"/>
          <w:lang w:eastAsia="en-IN"/>
        </w:rPr>
      </w:pPr>
      <w:r>
        <w:rPr>
          <w:bCs/>
        </w:rPr>
        <w:t xml:space="preserve">Dr. </w:t>
      </w:r>
      <w:proofErr w:type="spellStart"/>
      <w:r>
        <w:rPr>
          <w:bCs/>
        </w:rPr>
        <w:t>Khusro</w:t>
      </w:r>
      <w:proofErr w:type="spellEnd"/>
      <w:r>
        <w:rPr>
          <w:bCs/>
        </w:rPr>
        <w:t xml:space="preserve"> Salim </w:t>
      </w:r>
      <w:proofErr w:type="spellStart"/>
      <w:r>
        <w:rPr>
          <w:bCs/>
        </w:rPr>
        <w:t>Kazi</w:t>
      </w:r>
      <w:proofErr w:type="spellEnd"/>
      <w:r>
        <w:rPr>
          <w:bCs/>
        </w:rPr>
        <w:t>, Group CEO, EMC Group of Hospitals</w:t>
      </w:r>
    </w:p>
    <w:p w:rsidR="00CB5B4D" w:rsidRPr="000D562F" w:rsidRDefault="000D562F" w:rsidP="00CB5B4D">
      <w:pPr>
        <w:pStyle w:val="ListParagraph"/>
        <w:numPr>
          <w:ilvl w:val="0"/>
          <w:numId w:val="4"/>
        </w:numPr>
        <w:shd w:val="clear" w:color="auto" w:fill="FFFFFF"/>
        <w:spacing w:line="276" w:lineRule="auto"/>
        <w:jc w:val="both"/>
        <w:rPr>
          <w:rFonts w:eastAsia="Times New Roman" w:cs="Times New Roman"/>
          <w:color w:val="212529"/>
          <w:lang w:eastAsia="en-IN"/>
        </w:rPr>
      </w:pPr>
      <w:r>
        <w:rPr>
          <w:bCs/>
        </w:rPr>
        <w:t xml:space="preserve">Dr. </w:t>
      </w:r>
      <w:proofErr w:type="spellStart"/>
      <w:r>
        <w:rPr>
          <w:bCs/>
        </w:rPr>
        <w:t>Nandkumar</w:t>
      </w:r>
      <w:proofErr w:type="spellEnd"/>
      <w:r>
        <w:rPr>
          <w:bCs/>
        </w:rPr>
        <w:t xml:space="preserve"> Patil, </w:t>
      </w:r>
      <w:r w:rsidRPr="00697127">
        <w:rPr>
          <w:bCs/>
        </w:rPr>
        <w:t>Head and Associate Vice President, Regulatory Affairs</w:t>
      </w:r>
      <w:r>
        <w:rPr>
          <w:bCs/>
        </w:rPr>
        <w:t xml:space="preserve">, </w:t>
      </w:r>
      <w:proofErr w:type="spellStart"/>
      <w:r w:rsidRPr="00697127">
        <w:rPr>
          <w:bCs/>
        </w:rPr>
        <w:t>Apicore</w:t>
      </w:r>
      <w:proofErr w:type="spellEnd"/>
      <w:r w:rsidRPr="00697127">
        <w:rPr>
          <w:bCs/>
        </w:rPr>
        <w:t xml:space="preserve"> Pharmaceuticals, </w:t>
      </w:r>
      <w:r>
        <w:rPr>
          <w:bCs/>
        </w:rPr>
        <w:t xml:space="preserve">RK Pharma group Company. </w:t>
      </w:r>
    </w:p>
    <w:p w:rsidR="008B3F45" w:rsidRDefault="008B3F45" w:rsidP="000D562F">
      <w:pPr>
        <w:shd w:val="clear" w:color="auto" w:fill="FFFFFF"/>
        <w:spacing w:line="276" w:lineRule="auto"/>
        <w:jc w:val="both"/>
        <w:rPr>
          <w:rFonts w:eastAsia="Times New Roman" w:cs="Times New Roman"/>
          <w:color w:val="212529"/>
          <w:lang w:eastAsia="en-IN"/>
        </w:rPr>
      </w:pPr>
      <w:r>
        <w:rPr>
          <w:rFonts w:eastAsia="Times New Roman" w:cs="Times New Roman"/>
          <w:color w:val="212529"/>
          <w:lang w:eastAsia="en-IN"/>
        </w:rPr>
        <w:t xml:space="preserve">Dr. Shyamsunder Pancholi, Associate Dean, SPTM, Shirpur welcomed the speakers and introduced them with the theme of the meet. In his address, he gave a brief presentation about the School and its facilities. He highlighted the avenues, where the school can extend its hands for collaboration with industry. </w:t>
      </w:r>
    </w:p>
    <w:p w:rsidR="000D562F" w:rsidRDefault="000D562F" w:rsidP="000D562F">
      <w:pPr>
        <w:shd w:val="clear" w:color="auto" w:fill="FFFFFF"/>
        <w:spacing w:line="276" w:lineRule="auto"/>
        <w:jc w:val="both"/>
        <w:rPr>
          <w:rFonts w:eastAsia="Times New Roman" w:cs="Times New Roman"/>
          <w:color w:val="212529"/>
          <w:lang w:eastAsia="en-IN"/>
        </w:rPr>
      </w:pPr>
      <w:r>
        <w:rPr>
          <w:rFonts w:eastAsia="Times New Roman" w:cs="Times New Roman"/>
          <w:color w:val="212529"/>
          <w:lang w:eastAsia="en-IN"/>
        </w:rPr>
        <w:t xml:space="preserve">The panellists for the first panel discussion were Mr. Ankush J, Mr. Rishi Nagar, Mr. </w:t>
      </w:r>
      <w:proofErr w:type="spellStart"/>
      <w:r>
        <w:rPr>
          <w:rFonts w:eastAsia="Times New Roman" w:cs="Times New Roman"/>
          <w:color w:val="212529"/>
          <w:lang w:eastAsia="en-IN"/>
        </w:rPr>
        <w:t>Parhlad</w:t>
      </w:r>
      <w:proofErr w:type="spellEnd"/>
      <w:r>
        <w:rPr>
          <w:rFonts w:eastAsia="Times New Roman" w:cs="Times New Roman"/>
          <w:color w:val="212529"/>
          <w:lang w:eastAsia="en-IN"/>
        </w:rPr>
        <w:t xml:space="preserve"> Pandey and Ms. </w:t>
      </w:r>
      <w:proofErr w:type="spellStart"/>
      <w:r>
        <w:rPr>
          <w:rFonts w:eastAsia="Times New Roman" w:cs="Times New Roman"/>
          <w:color w:val="212529"/>
          <w:lang w:eastAsia="en-IN"/>
        </w:rPr>
        <w:t>Shilpy</w:t>
      </w:r>
      <w:proofErr w:type="spellEnd"/>
      <w:r>
        <w:rPr>
          <w:rFonts w:eastAsia="Times New Roman" w:cs="Times New Roman"/>
          <w:color w:val="212529"/>
          <w:lang w:eastAsia="en-IN"/>
        </w:rPr>
        <w:t xml:space="preserve"> Singh. This discussion was moderated by Dr. </w:t>
      </w:r>
      <w:proofErr w:type="spellStart"/>
      <w:r>
        <w:rPr>
          <w:rFonts w:eastAsia="Times New Roman" w:cs="Times New Roman"/>
          <w:color w:val="212529"/>
          <w:lang w:eastAsia="en-IN"/>
        </w:rPr>
        <w:t>Shyam</w:t>
      </w:r>
      <w:proofErr w:type="spellEnd"/>
      <w:r>
        <w:rPr>
          <w:rFonts w:eastAsia="Times New Roman" w:cs="Times New Roman"/>
          <w:color w:val="212529"/>
          <w:lang w:eastAsia="en-IN"/>
        </w:rPr>
        <w:t xml:space="preserve"> Sunder Pancholi; Asso. Dean; SPTM, Shirpur. This discussion was planned between 11.00 am to 02.00 pm</w:t>
      </w:r>
    </w:p>
    <w:p w:rsidR="000D562F" w:rsidRPr="000D562F" w:rsidRDefault="000D562F" w:rsidP="000D562F">
      <w:pPr>
        <w:shd w:val="clear" w:color="auto" w:fill="FFFFFF"/>
        <w:spacing w:line="276" w:lineRule="auto"/>
        <w:jc w:val="both"/>
        <w:rPr>
          <w:rFonts w:eastAsia="Times New Roman" w:cs="Times New Roman"/>
          <w:color w:val="212529"/>
          <w:lang w:eastAsia="en-IN"/>
        </w:rPr>
      </w:pPr>
      <w:r>
        <w:rPr>
          <w:rFonts w:eastAsia="Times New Roman" w:cs="Times New Roman"/>
          <w:color w:val="212529"/>
          <w:lang w:eastAsia="en-IN"/>
        </w:rPr>
        <w:t xml:space="preserve">While panellists for another were Mr. Suhas Choudhari, Dr. </w:t>
      </w:r>
      <w:proofErr w:type="spellStart"/>
      <w:r>
        <w:rPr>
          <w:rFonts w:eastAsia="Times New Roman" w:cs="Times New Roman"/>
          <w:color w:val="212529"/>
          <w:lang w:eastAsia="en-IN"/>
        </w:rPr>
        <w:t>Nandkumar</w:t>
      </w:r>
      <w:proofErr w:type="spellEnd"/>
      <w:r>
        <w:rPr>
          <w:rFonts w:eastAsia="Times New Roman" w:cs="Times New Roman"/>
          <w:color w:val="212529"/>
          <w:lang w:eastAsia="en-IN"/>
        </w:rPr>
        <w:t xml:space="preserve"> Patil and Dr. </w:t>
      </w:r>
      <w:proofErr w:type="spellStart"/>
      <w:r>
        <w:rPr>
          <w:rFonts w:eastAsia="Times New Roman" w:cs="Times New Roman"/>
          <w:color w:val="212529"/>
          <w:lang w:eastAsia="en-IN"/>
        </w:rPr>
        <w:t>Kazi</w:t>
      </w:r>
      <w:proofErr w:type="spellEnd"/>
      <w:r>
        <w:rPr>
          <w:rFonts w:eastAsia="Times New Roman" w:cs="Times New Roman"/>
          <w:color w:val="212529"/>
          <w:lang w:eastAsia="en-IN"/>
        </w:rPr>
        <w:t xml:space="preserve"> </w:t>
      </w:r>
      <w:proofErr w:type="spellStart"/>
      <w:r>
        <w:rPr>
          <w:rFonts w:eastAsia="Times New Roman" w:cs="Times New Roman"/>
          <w:color w:val="212529"/>
          <w:lang w:eastAsia="en-IN"/>
        </w:rPr>
        <w:t>Khusro</w:t>
      </w:r>
      <w:proofErr w:type="spellEnd"/>
      <w:r>
        <w:rPr>
          <w:rFonts w:eastAsia="Times New Roman" w:cs="Times New Roman"/>
          <w:color w:val="212529"/>
          <w:lang w:eastAsia="en-IN"/>
        </w:rPr>
        <w:t xml:space="preserve">. This discussion was moderated by Dr. Girdharilal Gupta; Professor; Pharmacology; SPTM were moderators for the session. This discussion took place between 03.00 to 07.00 pm. </w:t>
      </w:r>
    </w:p>
    <w:p w:rsidR="000D562F" w:rsidRPr="00540584" w:rsidRDefault="000D562F" w:rsidP="000D562F">
      <w:pPr>
        <w:spacing w:line="276" w:lineRule="auto"/>
        <w:jc w:val="both"/>
        <w:rPr>
          <w:rFonts w:eastAsia="Times New Roman" w:cs="Times New Roman"/>
          <w:lang w:eastAsia="en-IN" w:bidi="mr-IN"/>
        </w:rPr>
      </w:pPr>
      <w:r w:rsidRPr="00E90789">
        <w:rPr>
          <w:rFonts w:eastAsia="Times New Roman" w:cs="Times New Roman"/>
          <w:b/>
          <w:bCs/>
          <w:lang w:eastAsia="en-IN" w:bidi="mr-IN"/>
        </w:rPr>
        <w:t>Key Discussions:</w:t>
      </w:r>
    </w:p>
    <w:p w:rsidR="000D562F" w:rsidRPr="00540584" w:rsidRDefault="000D562F" w:rsidP="000D562F">
      <w:pPr>
        <w:numPr>
          <w:ilvl w:val="0"/>
          <w:numId w:val="1"/>
        </w:numPr>
        <w:spacing w:line="276" w:lineRule="auto"/>
        <w:jc w:val="both"/>
        <w:rPr>
          <w:rFonts w:eastAsia="Times New Roman" w:cs="Times New Roman"/>
          <w:lang w:eastAsia="en-IN" w:bidi="mr-IN"/>
        </w:rPr>
      </w:pPr>
      <w:r w:rsidRPr="00E90789">
        <w:rPr>
          <w:rFonts w:eastAsia="Times New Roman" w:cs="Times New Roman"/>
          <w:b/>
          <w:bCs/>
          <w:lang w:eastAsia="en-IN" w:bidi="mr-IN"/>
        </w:rPr>
        <w:t>Industry Trends:</w:t>
      </w:r>
      <w:r w:rsidRPr="00540584">
        <w:rPr>
          <w:rFonts w:eastAsia="Times New Roman" w:cs="Times New Roman"/>
          <w:lang w:eastAsia="en-IN" w:bidi="mr-IN"/>
        </w:rPr>
        <w:t xml:space="preserve"> Industry experts shared insights into the latest trends, challenges, and opportunities in their respective fields.</w:t>
      </w:r>
      <w:r w:rsidR="00717791">
        <w:rPr>
          <w:rFonts w:eastAsia="Times New Roman" w:cs="Times New Roman"/>
          <w:lang w:eastAsia="en-IN" w:bidi="mr-IN"/>
        </w:rPr>
        <w:t xml:space="preserve"> They told students that major fields where students should look in to are, data analytics, business analytics, Bio AI Pharmacovigilance, Technology Transfer, etc. </w:t>
      </w:r>
    </w:p>
    <w:p w:rsidR="000D562F" w:rsidRDefault="000D562F" w:rsidP="000D562F">
      <w:pPr>
        <w:numPr>
          <w:ilvl w:val="0"/>
          <w:numId w:val="1"/>
        </w:numPr>
        <w:spacing w:line="276" w:lineRule="auto"/>
        <w:jc w:val="both"/>
        <w:rPr>
          <w:rFonts w:eastAsia="Times New Roman" w:cs="Times New Roman"/>
          <w:lang w:eastAsia="en-IN" w:bidi="mr-IN"/>
        </w:rPr>
      </w:pPr>
      <w:r w:rsidRPr="00E90789">
        <w:rPr>
          <w:rFonts w:eastAsia="Times New Roman" w:cs="Times New Roman"/>
          <w:b/>
          <w:bCs/>
          <w:lang w:eastAsia="en-IN" w:bidi="mr-IN"/>
        </w:rPr>
        <w:t>Skill Requirements:</w:t>
      </w:r>
      <w:r w:rsidRPr="00540584">
        <w:rPr>
          <w:rFonts w:eastAsia="Times New Roman" w:cs="Times New Roman"/>
          <w:lang w:eastAsia="en-IN" w:bidi="mr-IN"/>
        </w:rPr>
        <w:t xml:space="preserve"> Discussions focused on the specific skills and competencies that industries seek in graduates.</w:t>
      </w:r>
      <w:r w:rsidR="00717791">
        <w:rPr>
          <w:rFonts w:eastAsia="Times New Roman" w:cs="Times New Roman"/>
          <w:lang w:eastAsia="en-IN" w:bidi="mr-IN"/>
        </w:rPr>
        <w:t xml:space="preserve"> The panellists discussed the importance of time management, management of the attitude, adaptability, how to tackle a problem, importance of mind-set and skill-set. The discussion further emphasised the importance </w:t>
      </w:r>
      <w:r w:rsidR="00717791">
        <w:rPr>
          <w:rFonts w:eastAsia="Times New Roman" w:cs="Times New Roman"/>
          <w:lang w:eastAsia="en-IN" w:bidi="mr-IN"/>
        </w:rPr>
        <w:lastRenderedPageBreak/>
        <w:t xml:space="preserve">of being creative, team player, </w:t>
      </w:r>
      <w:proofErr w:type="gramStart"/>
      <w:r w:rsidR="00717791">
        <w:rPr>
          <w:rFonts w:eastAsia="Times New Roman" w:cs="Times New Roman"/>
          <w:lang w:eastAsia="en-IN" w:bidi="mr-IN"/>
        </w:rPr>
        <w:t>self</w:t>
      </w:r>
      <w:proofErr w:type="gramEnd"/>
      <w:r w:rsidR="00717791">
        <w:rPr>
          <w:rFonts w:eastAsia="Times New Roman" w:cs="Times New Roman"/>
          <w:lang w:eastAsia="en-IN" w:bidi="mr-IN"/>
        </w:rPr>
        <w:t xml:space="preserve">-initiation, being </w:t>
      </w:r>
      <w:r w:rsidR="00717791" w:rsidRPr="00717791">
        <w:rPr>
          <w:rFonts w:eastAsia="Times New Roman" w:cs="Times New Roman"/>
          <w:lang w:eastAsia="en-IN" w:bidi="mr-IN"/>
        </w:rPr>
        <w:t>experimentative</w:t>
      </w:r>
      <w:r w:rsidR="00717791">
        <w:rPr>
          <w:rFonts w:eastAsia="Times New Roman" w:cs="Times New Roman"/>
          <w:lang w:eastAsia="en-IN" w:bidi="mr-IN"/>
        </w:rPr>
        <w:t xml:space="preserve">, </w:t>
      </w:r>
      <w:r w:rsidR="00717791" w:rsidRPr="00717791">
        <w:rPr>
          <w:rFonts w:eastAsia="Times New Roman" w:cs="Times New Roman"/>
          <w:lang w:eastAsia="en-IN" w:bidi="mr-IN"/>
        </w:rPr>
        <w:t>ready</w:t>
      </w:r>
      <w:r w:rsidR="00717791">
        <w:rPr>
          <w:rFonts w:eastAsia="Times New Roman" w:cs="Times New Roman"/>
          <w:lang w:eastAsia="en-IN" w:bidi="mr-IN"/>
        </w:rPr>
        <w:t xml:space="preserve"> to fail and discover new opportunities, as a required skill-set for the students of this generation. </w:t>
      </w:r>
    </w:p>
    <w:p w:rsidR="00D44411" w:rsidRPr="00540584" w:rsidRDefault="00D44411" w:rsidP="006410C0">
      <w:pPr>
        <w:numPr>
          <w:ilvl w:val="0"/>
          <w:numId w:val="1"/>
        </w:numPr>
        <w:spacing w:line="276" w:lineRule="auto"/>
        <w:jc w:val="both"/>
        <w:rPr>
          <w:rFonts w:eastAsia="Times New Roman" w:cs="Times New Roman"/>
          <w:lang w:eastAsia="en-IN" w:bidi="mr-IN"/>
        </w:rPr>
      </w:pPr>
      <w:r>
        <w:rPr>
          <w:rFonts w:eastAsia="Times New Roman" w:cs="Times New Roman"/>
          <w:b/>
          <w:bCs/>
          <w:lang w:eastAsia="en-IN" w:bidi="mr-IN"/>
        </w:rPr>
        <w:t>Preparation for interview:</w:t>
      </w:r>
      <w:r>
        <w:rPr>
          <w:rFonts w:eastAsia="Times New Roman" w:cs="Times New Roman"/>
          <w:lang w:eastAsia="en-IN" w:bidi="mr-IN"/>
        </w:rPr>
        <w:t xml:space="preserve"> </w:t>
      </w:r>
      <w:r w:rsidR="006410C0">
        <w:rPr>
          <w:rFonts w:eastAsia="Times New Roman" w:cs="Times New Roman"/>
          <w:lang w:eastAsia="en-IN" w:bidi="mr-IN"/>
        </w:rPr>
        <w:t>The panellists emphasised on important skills required for the interviews. They told to create the resume, which will highlight key words, which are in an alignment with job requirement as well as reflecting the personality of oneself. While preparing for the interviews, one should have a thorough knowledge of the company, particularly its products, working culture, and present job responsibilities. Though importance of the academic preparation cannot be neglected, importance is about your fearlessness, body language, mind-set, and</w:t>
      </w:r>
      <w:r w:rsidR="006410C0" w:rsidRPr="006410C0">
        <w:t xml:space="preserve"> </w:t>
      </w:r>
      <w:r w:rsidR="006410C0" w:rsidRPr="006410C0">
        <w:rPr>
          <w:rFonts w:eastAsia="Times New Roman" w:cs="Times New Roman"/>
          <w:lang w:eastAsia="en-IN" w:bidi="mr-IN"/>
        </w:rPr>
        <w:t>inquisitiveness</w:t>
      </w:r>
      <w:r w:rsidR="006410C0">
        <w:rPr>
          <w:rFonts w:eastAsia="Times New Roman" w:cs="Times New Roman"/>
          <w:lang w:eastAsia="en-IN" w:bidi="mr-IN"/>
        </w:rPr>
        <w:t xml:space="preserve"> carries an equal weightage they said. They also emphasised on role of extracurricular activities in grooming the personality, particularly self-initiation, sharing ideas, being the part of the team, leadership qualities etc. </w:t>
      </w:r>
    </w:p>
    <w:p w:rsidR="000D562F" w:rsidRDefault="000D562F" w:rsidP="000D562F">
      <w:pPr>
        <w:numPr>
          <w:ilvl w:val="0"/>
          <w:numId w:val="1"/>
        </w:numPr>
        <w:spacing w:line="276" w:lineRule="auto"/>
        <w:jc w:val="both"/>
        <w:rPr>
          <w:rFonts w:eastAsia="Times New Roman" w:cs="Times New Roman"/>
          <w:lang w:eastAsia="en-IN" w:bidi="mr-IN"/>
        </w:rPr>
      </w:pPr>
      <w:r w:rsidRPr="00E90789">
        <w:rPr>
          <w:rFonts w:eastAsia="Times New Roman" w:cs="Times New Roman"/>
          <w:b/>
          <w:bCs/>
          <w:lang w:eastAsia="en-IN" w:bidi="mr-IN"/>
        </w:rPr>
        <w:t>Research Collaboration:</w:t>
      </w:r>
      <w:r w:rsidRPr="00540584">
        <w:rPr>
          <w:rFonts w:eastAsia="Times New Roman" w:cs="Times New Roman"/>
          <w:lang w:eastAsia="en-IN" w:bidi="mr-IN"/>
        </w:rPr>
        <w:t xml:space="preserve"> Opportunities for joint research projects and industry-academia partnerships were explored.</w:t>
      </w:r>
      <w:r w:rsidR="00717791">
        <w:rPr>
          <w:rFonts w:eastAsia="Times New Roman" w:cs="Times New Roman"/>
          <w:lang w:eastAsia="en-IN" w:bidi="mr-IN"/>
        </w:rPr>
        <w:t xml:space="preserve"> During the discussion, the panellists discussed the possibilities and avenues of the industry – academia collaboration. It was further a suggestion from the panellists that students of M. pharm, should undertake a research project identifying current need of the industry and society in turn. </w:t>
      </w:r>
    </w:p>
    <w:p w:rsidR="00717791" w:rsidRPr="00540584" w:rsidRDefault="00717791" w:rsidP="000D562F">
      <w:pPr>
        <w:numPr>
          <w:ilvl w:val="0"/>
          <w:numId w:val="1"/>
        </w:numPr>
        <w:spacing w:line="276" w:lineRule="auto"/>
        <w:jc w:val="both"/>
        <w:rPr>
          <w:rFonts w:eastAsia="Times New Roman" w:cs="Times New Roman"/>
          <w:lang w:eastAsia="en-IN" w:bidi="mr-IN"/>
        </w:rPr>
      </w:pPr>
    </w:p>
    <w:p w:rsidR="000D562F" w:rsidRPr="00540584" w:rsidRDefault="000D562F" w:rsidP="000D562F">
      <w:pPr>
        <w:spacing w:line="276" w:lineRule="auto"/>
        <w:jc w:val="both"/>
        <w:rPr>
          <w:rFonts w:eastAsia="Times New Roman" w:cs="Times New Roman"/>
          <w:lang w:eastAsia="en-IN" w:bidi="mr-IN"/>
        </w:rPr>
      </w:pPr>
      <w:r w:rsidRPr="00E90789">
        <w:rPr>
          <w:rFonts w:eastAsia="Times New Roman" w:cs="Times New Roman"/>
          <w:b/>
          <w:bCs/>
          <w:lang w:eastAsia="en-IN" w:bidi="mr-IN"/>
        </w:rPr>
        <w:t>Outcomes:</w:t>
      </w:r>
    </w:p>
    <w:p w:rsidR="000D562F" w:rsidRPr="00540584" w:rsidRDefault="000D562F" w:rsidP="000D562F">
      <w:pPr>
        <w:numPr>
          <w:ilvl w:val="0"/>
          <w:numId w:val="2"/>
        </w:numPr>
        <w:spacing w:line="276" w:lineRule="auto"/>
        <w:jc w:val="both"/>
        <w:rPr>
          <w:rFonts w:eastAsia="Times New Roman" w:cs="Times New Roman"/>
          <w:lang w:eastAsia="en-IN" w:bidi="mr-IN"/>
        </w:rPr>
      </w:pPr>
      <w:r w:rsidRPr="00E90789">
        <w:rPr>
          <w:rFonts w:eastAsia="Times New Roman" w:cs="Times New Roman"/>
          <w:b/>
          <w:bCs/>
          <w:lang w:eastAsia="en-IN" w:bidi="mr-IN"/>
        </w:rPr>
        <w:t>Internship Opportunities:</w:t>
      </w:r>
      <w:r w:rsidRPr="00540584">
        <w:rPr>
          <w:rFonts w:eastAsia="Times New Roman" w:cs="Times New Roman"/>
          <w:lang w:eastAsia="en-IN" w:bidi="mr-IN"/>
        </w:rPr>
        <w:t xml:space="preserve"> Industry representatives expressed interest in providing internship opportunities to students.</w:t>
      </w:r>
    </w:p>
    <w:p w:rsidR="000D562F" w:rsidRPr="00540584" w:rsidRDefault="000D562F" w:rsidP="000D562F">
      <w:pPr>
        <w:numPr>
          <w:ilvl w:val="0"/>
          <w:numId w:val="2"/>
        </w:numPr>
        <w:spacing w:line="276" w:lineRule="auto"/>
        <w:jc w:val="both"/>
        <w:rPr>
          <w:rFonts w:eastAsia="Times New Roman" w:cs="Times New Roman"/>
          <w:lang w:eastAsia="en-IN" w:bidi="mr-IN"/>
        </w:rPr>
      </w:pPr>
      <w:r w:rsidRPr="00E90789">
        <w:rPr>
          <w:rFonts w:eastAsia="Times New Roman" w:cs="Times New Roman"/>
          <w:b/>
          <w:bCs/>
          <w:lang w:eastAsia="en-IN" w:bidi="mr-IN"/>
        </w:rPr>
        <w:t>Collaborative Projects:</w:t>
      </w:r>
      <w:r w:rsidRPr="00540584">
        <w:rPr>
          <w:rFonts w:eastAsia="Times New Roman" w:cs="Times New Roman"/>
          <w:lang w:eastAsia="en-IN" w:bidi="mr-IN"/>
        </w:rPr>
        <w:t xml:space="preserve"> Potential areas for collaborative research projects were identified.</w:t>
      </w:r>
    </w:p>
    <w:p w:rsidR="000D562F" w:rsidRPr="00540584" w:rsidRDefault="000D562F" w:rsidP="000D562F">
      <w:pPr>
        <w:numPr>
          <w:ilvl w:val="0"/>
          <w:numId w:val="2"/>
        </w:numPr>
        <w:spacing w:line="276" w:lineRule="auto"/>
        <w:jc w:val="both"/>
        <w:rPr>
          <w:rFonts w:eastAsia="Times New Roman" w:cs="Times New Roman"/>
          <w:lang w:eastAsia="en-IN" w:bidi="mr-IN"/>
        </w:rPr>
      </w:pPr>
      <w:r w:rsidRPr="00E90789">
        <w:rPr>
          <w:rFonts w:eastAsia="Times New Roman" w:cs="Times New Roman"/>
          <w:b/>
          <w:bCs/>
          <w:lang w:eastAsia="en-IN" w:bidi="mr-IN"/>
        </w:rPr>
        <w:t>Networking:</w:t>
      </w:r>
      <w:r w:rsidRPr="00540584">
        <w:rPr>
          <w:rFonts w:eastAsia="Times New Roman" w:cs="Times New Roman"/>
          <w:lang w:eastAsia="en-IN" w:bidi="mr-IN"/>
        </w:rPr>
        <w:t xml:space="preserve"> The meet provided a platform for students and faculty to network with industry professionals.</w:t>
      </w:r>
    </w:p>
    <w:p w:rsidR="000D562F" w:rsidRPr="00540584" w:rsidRDefault="000D562F" w:rsidP="000D562F">
      <w:pPr>
        <w:spacing w:line="276" w:lineRule="auto"/>
        <w:jc w:val="both"/>
        <w:rPr>
          <w:rFonts w:eastAsia="Times New Roman" w:cs="Times New Roman"/>
          <w:lang w:eastAsia="en-IN" w:bidi="mr-IN"/>
        </w:rPr>
      </w:pPr>
      <w:r w:rsidRPr="00E90789">
        <w:rPr>
          <w:rFonts w:eastAsia="Times New Roman" w:cs="Times New Roman"/>
          <w:b/>
          <w:bCs/>
          <w:lang w:eastAsia="en-IN" w:bidi="mr-IN"/>
        </w:rPr>
        <w:t>Conclusion:</w:t>
      </w:r>
    </w:p>
    <w:p w:rsidR="000D562F" w:rsidRDefault="000D562F" w:rsidP="000D562F">
      <w:pPr>
        <w:spacing w:line="276" w:lineRule="auto"/>
        <w:jc w:val="both"/>
        <w:rPr>
          <w:rFonts w:eastAsia="Times New Roman" w:cs="Times New Roman"/>
          <w:lang w:eastAsia="en-IN" w:bidi="mr-IN"/>
        </w:rPr>
      </w:pPr>
      <w:r w:rsidRPr="00540584">
        <w:rPr>
          <w:rFonts w:eastAsia="Times New Roman" w:cs="Times New Roman"/>
          <w:lang w:eastAsia="en-IN" w:bidi="mr-IN"/>
        </w:rPr>
        <w:t>The industry-academia meet was a successful event that facilitated meaningful dialogue and collaboration between industry and academia. It provided valuable insights into industry needs and helped identify areas for improvement in curriculum and research. The outcomes of this meet will contribute to better preparing students for the challenges and opportunities of the industry.</w:t>
      </w:r>
    </w:p>
    <w:p w:rsidR="005857A0" w:rsidRDefault="008B3F45" w:rsidP="000D562F">
      <w:pPr>
        <w:spacing w:line="276" w:lineRule="auto"/>
        <w:jc w:val="both"/>
        <w:rPr>
          <w:rFonts w:eastAsia="Times New Roman" w:cs="Times New Roman"/>
          <w:lang w:eastAsia="en-IN" w:bidi="mr-IN"/>
        </w:rPr>
      </w:pPr>
      <w:r>
        <w:rPr>
          <w:rFonts w:eastAsia="Times New Roman" w:cs="Times New Roman"/>
          <w:lang w:eastAsia="en-IN" w:bidi="mr-IN"/>
        </w:rPr>
        <w:t xml:space="preserve">To conclude the meet, Dr. Amit Page, Co-ordinator of the meet, summarised the discussion and presented the vote of thanks. </w:t>
      </w:r>
    </w:p>
    <w:p w:rsidR="0086742F" w:rsidRDefault="0086742F" w:rsidP="000D562F">
      <w:pPr>
        <w:spacing w:line="276" w:lineRule="auto"/>
        <w:jc w:val="both"/>
        <w:rPr>
          <w:rFonts w:eastAsia="Times New Roman" w:cs="Times New Roman"/>
          <w:lang w:eastAsia="en-IN" w:bidi="mr-IN"/>
        </w:rPr>
      </w:pPr>
      <w:r>
        <w:rPr>
          <w:rFonts w:eastAsia="Times New Roman" w:cs="Times New Roman"/>
          <w:lang w:eastAsia="en-IN" w:bidi="mr-IN"/>
        </w:rPr>
        <w:t>Please find the glimpses of the meet on…</w:t>
      </w:r>
    </w:p>
    <w:p w:rsidR="0086742F" w:rsidRDefault="0086742F" w:rsidP="000D562F">
      <w:pPr>
        <w:spacing w:line="276" w:lineRule="auto"/>
        <w:jc w:val="both"/>
        <w:rPr>
          <w:rFonts w:eastAsia="Times New Roman" w:cs="Times New Roman"/>
          <w:lang w:eastAsia="en-IN" w:bidi="mr-IN"/>
        </w:rPr>
      </w:pPr>
    </w:p>
    <w:p w:rsidR="0086742F" w:rsidRDefault="0086742F" w:rsidP="000D562F">
      <w:pPr>
        <w:spacing w:line="276" w:lineRule="auto"/>
        <w:jc w:val="both"/>
        <w:rPr>
          <w:rFonts w:eastAsia="Times New Roman" w:cs="Times New Roman"/>
          <w:lang w:eastAsia="en-IN" w:bidi="mr-IN"/>
        </w:rPr>
      </w:pPr>
      <w:hyperlink r:id="rId5" w:history="1">
        <w:r w:rsidRPr="00FD23CB">
          <w:rPr>
            <w:rStyle w:val="Hyperlink"/>
            <w:rFonts w:eastAsia="Times New Roman" w:cs="Times New Roman"/>
            <w:lang w:eastAsia="en-IN" w:bidi="mr-IN"/>
          </w:rPr>
          <w:t>https://drive.google.com/drive/folders/1FPJRePjCJIirOnsgkPFvOHhWS0qA4JX2?usp=drive_link</w:t>
        </w:r>
      </w:hyperlink>
      <w:r>
        <w:rPr>
          <w:rFonts w:eastAsia="Times New Roman" w:cs="Times New Roman"/>
          <w:lang w:eastAsia="en-IN" w:bidi="mr-IN"/>
        </w:rPr>
        <w:t xml:space="preserve"> </w:t>
      </w:r>
    </w:p>
    <w:p w:rsidR="0086742F" w:rsidRDefault="0086742F">
      <w:pPr>
        <w:rPr>
          <w:rFonts w:eastAsia="Times New Roman" w:cs="Times New Roman"/>
          <w:b/>
          <w:bCs/>
          <w:lang w:eastAsia="en-IN" w:bidi="mr-IN"/>
        </w:rPr>
      </w:pPr>
      <w:r>
        <w:rPr>
          <w:rFonts w:eastAsia="Times New Roman" w:cs="Times New Roman"/>
          <w:b/>
          <w:bCs/>
          <w:lang w:eastAsia="en-IN" w:bidi="mr-IN"/>
        </w:rPr>
        <w:br w:type="page"/>
      </w:r>
      <w:bookmarkStart w:id="0" w:name="_GoBack"/>
      <w:bookmarkEnd w:id="0"/>
    </w:p>
    <w:p w:rsidR="005857A0" w:rsidRPr="008B3F45" w:rsidRDefault="00EC2FEF" w:rsidP="000D562F">
      <w:pPr>
        <w:spacing w:line="276" w:lineRule="auto"/>
        <w:jc w:val="both"/>
        <w:rPr>
          <w:rFonts w:eastAsia="Times New Roman" w:cs="Times New Roman"/>
          <w:b/>
          <w:bCs/>
          <w:lang w:eastAsia="en-IN" w:bidi="mr-IN"/>
        </w:rPr>
      </w:pPr>
      <w:r w:rsidRPr="008B3F45">
        <w:rPr>
          <w:rFonts w:eastAsia="Times New Roman" w:cs="Times New Roman"/>
          <w:b/>
          <w:bCs/>
          <w:lang w:eastAsia="en-IN" w:bidi="mr-IN"/>
        </w:rPr>
        <w:lastRenderedPageBreak/>
        <w:t>Glimpses of the meet</w:t>
      </w:r>
    </w:p>
    <w:tbl>
      <w:tblPr>
        <w:tblStyle w:val="TableGrid"/>
        <w:tblW w:w="9208" w:type="dxa"/>
        <w:jc w:val="center"/>
        <w:tblCellSpacing w:w="14" w:type="dxa"/>
        <w:tblLayout w:type="fixed"/>
        <w:tblLook w:val="04A0" w:firstRow="1" w:lastRow="0" w:firstColumn="1" w:lastColumn="0" w:noHBand="0" w:noVBand="1"/>
      </w:tblPr>
      <w:tblGrid>
        <w:gridCol w:w="4604"/>
        <w:gridCol w:w="4604"/>
      </w:tblGrid>
      <w:tr w:rsidR="0027776A" w:rsidTr="0027776A">
        <w:trPr>
          <w:tblCellSpacing w:w="14" w:type="dxa"/>
          <w:jc w:val="center"/>
        </w:trPr>
        <w:tc>
          <w:tcPr>
            <w:tcW w:w="4562" w:type="dxa"/>
            <w:vAlign w:val="center"/>
          </w:tcPr>
          <w:p w:rsidR="0027776A" w:rsidRDefault="0027776A" w:rsidP="0027776A">
            <w:pPr>
              <w:spacing w:line="276" w:lineRule="auto"/>
              <w:jc w:val="center"/>
              <w:rPr>
                <w:rFonts w:eastAsia="Times New Roman" w:cs="Times New Roman"/>
                <w:lang w:eastAsia="en-IN" w:bidi="mr-IN"/>
              </w:rPr>
            </w:pPr>
            <w:r w:rsidRPr="0027776A">
              <w:rPr>
                <w:rFonts w:eastAsia="Times New Roman" w:cs="Times New Roman"/>
                <w:noProof/>
                <w:lang w:eastAsia="en-IN" w:bidi="mr-IN"/>
              </w:rPr>
              <w:drawing>
                <wp:inline distT="0" distB="0" distL="0" distR="0">
                  <wp:extent cx="2880000" cy="1920078"/>
                  <wp:effectExtent l="0" t="0" r="0" b="4445"/>
                  <wp:docPr id="1" name="Picture 1" descr="E:\Volume E Old Desktop\Desktop\2024 - 25\Industry Academia Meet 1\Session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Volume E Old Desktop\Desktop\2024 - 25\Industry Academia Meet 1\Session 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880000" cy="1920078"/>
                          </a:xfrm>
                          <a:prstGeom prst="rect">
                            <a:avLst/>
                          </a:prstGeom>
                          <a:noFill/>
                          <a:ln>
                            <a:noFill/>
                          </a:ln>
                        </pic:spPr>
                      </pic:pic>
                    </a:graphicData>
                  </a:graphic>
                </wp:inline>
              </w:drawing>
            </w:r>
          </w:p>
        </w:tc>
        <w:tc>
          <w:tcPr>
            <w:tcW w:w="4562" w:type="dxa"/>
            <w:vAlign w:val="center"/>
          </w:tcPr>
          <w:p w:rsidR="0027776A" w:rsidRDefault="0027776A" w:rsidP="0027776A">
            <w:pPr>
              <w:spacing w:line="276" w:lineRule="auto"/>
              <w:jc w:val="center"/>
              <w:rPr>
                <w:rFonts w:eastAsia="Times New Roman" w:cs="Times New Roman"/>
                <w:lang w:eastAsia="en-IN" w:bidi="mr-IN"/>
              </w:rPr>
            </w:pPr>
            <w:r w:rsidRPr="0027776A">
              <w:rPr>
                <w:rFonts w:eastAsia="Times New Roman" w:cs="Times New Roman"/>
                <w:noProof/>
                <w:lang w:eastAsia="en-IN" w:bidi="mr-IN"/>
              </w:rPr>
              <w:drawing>
                <wp:inline distT="0" distB="0" distL="0" distR="0">
                  <wp:extent cx="2880000" cy="1990466"/>
                  <wp:effectExtent l="0" t="0" r="0" b="0"/>
                  <wp:docPr id="2" name="Picture 2" descr="E:\Volume E Old Desktop\Desktop\2024 - 25\Industry Academia Meet 1\Session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Volume E Old Desktop\Desktop\2024 - 25\Industry Academia Meet 1\Session 2.jp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10220" t="17299"/>
                          <a:stretch/>
                        </pic:blipFill>
                        <pic:spPr bwMode="auto">
                          <a:xfrm>
                            <a:off x="0" y="0"/>
                            <a:ext cx="2880000" cy="1990466"/>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EC2FEF" w:rsidTr="0027776A">
        <w:trPr>
          <w:tblCellSpacing w:w="14" w:type="dxa"/>
          <w:jc w:val="center"/>
        </w:trPr>
        <w:tc>
          <w:tcPr>
            <w:tcW w:w="4562" w:type="dxa"/>
            <w:vAlign w:val="center"/>
          </w:tcPr>
          <w:p w:rsidR="00EC2FEF" w:rsidRPr="0027776A" w:rsidRDefault="00EC2FEF" w:rsidP="0027776A">
            <w:pPr>
              <w:spacing w:line="276" w:lineRule="auto"/>
              <w:jc w:val="center"/>
              <w:rPr>
                <w:rFonts w:eastAsia="Times New Roman" w:cs="Times New Roman"/>
                <w:noProof/>
                <w:lang w:eastAsia="en-IN" w:bidi="mr-IN"/>
              </w:rPr>
            </w:pPr>
            <w:r w:rsidRPr="00EC2FEF">
              <w:rPr>
                <w:rFonts w:eastAsia="Times New Roman"/>
                <w:noProof/>
                <w:lang w:eastAsia="en-IN" w:bidi="mr-IN"/>
              </w:rPr>
              <w:drawing>
                <wp:inline distT="0" distB="0" distL="0" distR="0" wp14:anchorId="1B7F0BE5" wp14:editId="73F802C4">
                  <wp:extent cx="2878578" cy="1454482"/>
                  <wp:effectExtent l="0" t="0" r="0" b="0"/>
                  <wp:docPr id="3" name="Picture 3" descr="No alt text provided for thi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 alt text provided for this image"/>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42996"/>
                          <a:stretch/>
                        </pic:blipFill>
                        <pic:spPr bwMode="auto">
                          <a:xfrm>
                            <a:off x="0" y="0"/>
                            <a:ext cx="2880000" cy="1455201"/>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562" w:type="dxa"/>
            <w:vAlign w:val="center"/>
          </w:tcPr>
          <w:p w:rsidR="00EC2FEF" w:rsidRPr="0027776A" w:rsidRDefault="008B3F45" w:rsidP="0027776A">
            <w:pPr>
              <w:spacing w:line="276" w:lineRule="auto"/>
              <w:jc w:val="center"/>
              <w:rPr>
                <w:rFonts w:eastAsia="Times New Roman" w:cs="Times New Roman"/>
                <w:noProof/>
                <w:lang w:eastAsia="en-IN" w:bidi="mr-IN"/>
              </w:rPr>
            </w:pPr>
            <w:r w:rsidRPr="008B3F45">
              <w:rPr>
                <w:rFonts w:eastAsia="Times New Roman" w:cs="Times New Roman"/>
                <w:noProof/>
                <w:lang w:eastAsia="en-IN" w:bidi="mr-IN"/>
              </w:rPr>
              <w:drawing>
                <wp:inline distT="0" distB="0" distL="0" distR="0">
                  <wp:extent cx="2879291" cy="1617456"/>
                  <wp:effectExtent l="0" t="0" r="0" b="1905"/>
                  <wp:docPr id="8" name="Picture 8" descr="E:\Volume E Old Desktop\Desktop\2024 - 25\Industry Academia Meet 1\Presentation by Asso. De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Volume E Old Desktop\Desktop\2024 - 25\Industry Academia Meet 1\Presentation by Asso. Dean.JP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t="15740"/>
                          <a:stretch/>
                        </pic:blipFill>
                        <pic:spPr bwMode="auto">
                          <a:xfrm>
                            <a:off x="0" y="0"/>
                            <a:ext cx="2880000" cy="1617855"/>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27776A" w:rsidTr="0027776A">
        <w:trPr>
          <w:tblCellSpacing w:w="14" w:type="dxa"/>
          <w:jc w:val="center"/>
        </w:trPr>
        <w:tc>
          <w:tcPr>
            <w:tcW w:w="4562" w:type="dxa"/>
            <w:vAlign w:val="center"/>
          </w:tcPr>
          <w:p w:rsidR="0027776A" w:rsidRDefault="00402DC0" w:rsidP="00402DC0">
            <w:pPr>
              <w:spacing w:line="276" w:lineRule="auto"/>
              <w:jc w:val="center"/>
              <w:rPr>
                <w:rFonts w:eastAsia="Times New Roman" w:cs="Times New Roman"/>
                <w:lang w:eastAsia="en-IN" w:bidi="mr-IN"/>
              </w:rPr>
            </w:pPr>
            <w:r w:rsidRPr="00402DC0">
              <w:rPr>
                <w:rFonts w:eastAsia="Times New Roman" w:cs="Times New Roman"/>
                <w:noProof/>
                <w:lang w:eastAsia="en-IN" w:bidi="mr-IN"/>
              </w:rPr>
              <w:drawing>
                <wp:inline distT="0" distB="0" distL="0" distR="0">
                  <wp:extent cx="2880000" cy="1347642"/>
                  <wp:effectExtent l="0" t="0" r="0" b="5080"/>
                  <wp:docPr id="4" name="Picture 4" descr="E:\Volume E Old Desktop\Desktop\2024 - 25\Industry Academia Meet 1\Group Photo 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Volume E Old Desktop\Desktop\2024 - 25\Industry Academia Meet 1\Group Photo 4.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880000" cy="1347642"/>
                          </a:xfrm>
                          <a:prstGeom prst="rect">
                            <a:avLst/>
                          </a:prstGeom>
                          <a:noFill/>
                          <a:ln>
                            <a:noFill/>
                          </a:ln>
                        </pic:spPr>
                      </pic:pic>
                    </a:graphicData>
                  </a:graphic>
                </wp:inline>
              </w:drawing>
            </w:r>
          </w:p>
        </w:tc>
        <w:tc>
          <w:tcPr>
            <w:tcW w:w="4562" w:type="dxa"/>
            <w:vAlign w:val="center"/>
          </w:tcPr>
          <w:p w:rsidR="0027776A" w:rsidRDefault="00402DC0" w:rsidP="00402DC0">
            <w:pPr>
              <w:pStyle w:val="NormalWeb"/>
            </w:pPr>
            <w:r>
              <w:rPr>
                <w:noProof/>
              </w:rPr>
              <w:drawing>
                <wp:inline distT="0" distB="0" distL="0" distR="0">
                  <wp:extent cx="2880000" cy="1340825"/>
                  <wp:effectExtent l="0" t="0" r="0" b="0"/>
                  <wp:docPr id="5" name="Picture 5" descr="E:\Volume E Old Desktop\Desktop\2024 - 25\Industry Academia Meet 1\Group Photo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Volume E Old Desktop\Desktop\2024 - 25\Industry Academia Meet 1\Group Photo 3.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80000" cy="1340825"/>
                          </a:xfrm>
                          <a:prstGeom prst="rect">
                            <a:avLst/>
                          </a:prstGeom>
                          <a:noFill/>
                          <a:ln>
                            <a:noFill/>
                          </a:ln>
                        </pic:spPr>
                      </pic:pic>
                    </a:graphicData>
                  </a:graphic>
                </wp:inline>
              </w:drawing>
            </w:r>
          </w:p>
        </w:tc>
      </w:tr>
      <w:tr w:rsidR="00402DC0" w:rsidTr="0027776A">
        <w:trPr>
          <w:tblCellSpacing w:w="14" w:type="dxa"/>
          <w:jc w:val="center"/>
        </w:trPr>
        <w:tc>
          <w:tcPr>
            <w:tcW w:w="4562" w:type="dxa"/>
            <w:vAlign w:val="center"/>
          </w:tcPr>
          <w:p w:rsidR="00402DC0" w:rsidRPr="00402DC0" w:rsidRDefault="00402DC0" w:rsidP="00402DC0">
            <w:pPr>
              <w:pStyle w:val="NormalWeb"/>
            </w:pPr>
            <w:r>
              <w:rPr>
                <w:noProof/>
              </w:rPr>
              <w:drawing>
                <wp:inline distT="0" distB="0" distL="0" distR="0">
                  <wp:extent cx="2880000" cy="1563208"/>
                  <wp:effectExtent l="0" t="0" r="0" b="0"/>
                  <wp:docPr id="6" name="Picture 6" descr="E:\Volume E Old Desktop\Desktop\2024 - 25\Industry Academia Meet 1\Group Photo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E:\Volume E Old Desktop\Desktop\2024 - 25\Industry Academia Meet 1\Group Photo 2.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880000" cy="1563208"/>
                          </a:xfrm>
                          <a:prstGeom prst="rect">
                            <a:avLst/>
                          </a:prstGeom>
                          <a:noFill/>
                          <a:ln>
                            <a:noFill/>
                          </a:ln>
                        </pic:spPr>
                      </pic:pic>
                    </a:graphicData>
                  </a:graphic>
                </wp:inline>
              </w:drawing>
            </w:r>
          </w:p>
        </w:tc>
        <w:tc>
          <w:tcPr>
            <w:tcW w:w="4562" w:type="dxa"/>
            <w:vAlign w:val="center"/>
          </w:tcPr>
          <w:p w:rsidR="00EC2FEF" w:rsidRDefault="00402DC0" w:rsidP="00402DC0">
            <w:pPr>
              <w:pStyle w:val="NormalWeb"/>
            </w:pPr>
            <w:r>
              <w:rPr>
                <w:noProof/>
              </w:rPr>
              <w:drawing>
                <wp:inline distT="0" distB="0" distL="0" distR="0">
                  <wp:extent cx="2880000" cy="1320376"/>
                  <wp:effectExtent l="0" t="0" r="0" b="0"/>
                  <wp:docPr id="7" name="Picture 7" descr="E:\Volume E Old Desktop\Desktop\2024 - 25\Industry Academia Meet 1\Group Photo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E:\Volume E Old Desktop\Desktop\2024 - 25\Industry Academia Meet 1\Group Photo 1.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880000" cy="1320376"/>
                          </a:xfrm>
                          <a:prstGeom prst="rect">
                            <a:avLst/>
                          </a:prstGeom>
                          <a:noFill/>
                          <a:ln>
                            <a:noFill/>
                          </a:ln>
                        </pic:spPr>
                      </pic:pic>
                    </a:graphicData>
                  </a:graphic>
                </wp:inline>
              </w:drawing>
            </w:r>
          </w:p>
        </w:tc>
      </w:tr>
    </w:tbl>
    <w:p w:rsidR="005857A0" w:rsidRDefault="005857A0" w:rsidP="000D562F">
      <w:pPr>
        <w:spacing w:line="276" w:lineRule="auto"/>
        <w:jc w:val="both"/>
        <w:rPr>
          <w:rFonts w:eastAsia="Times New Roman" w:cs="Times New Roman"/>
          <w:lang w:eastAsia="en-IN" w:bidi="mr-IN"/>
        </w:rPr>
      </w:pPr>
    </w:p>
    <w:p w:rsidR="00EC2FEF" w:rsidRPr="00540584" w:rsidRDefault="00EC2FEF" w:rsidP="000D562F">
      <w:pPr>
        <w:spacing w:line="276" w:lineRule="auto"/>
        <w:jc w:val="both"/>
        <w:rPr>
          <w:rFonts w:eastAsia="Times New Roman" w:cs="Times New Roman"/>
          <w:lang w:eastAsia="en-IN" w:bidi="mr-IN"/>
        </w:rPr>
      </w:pPr>
    </w:p>
    <w:sectPr w:rsidR="00EC2FEF" w:rsidRPr="00540584" w:rsidSect="00A75E74">
      <w:pgSz w:w="11910" w:h="16840"/>
      <w:pgMar w:top="1440" w:right="1440" w:bottom="1440" w:left="1440" w:header="720" w:footer="720" w:gutter="0"/>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pitch w:val="variable"/>
    <w:sig w:usb0="00002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B822DE"/>
    <w:multiLevelType w:val="multilevel"/>
    <w:tmpl w:val="AA12F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D56A3A"/>
    <w:multiLevelType w:val="hybridMultilevel"/>
    <w:tmpl w:val="504CEF7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1FF5353E"/>
    <w:multiLevelType w:val="hybridMultilevel"/>
    <w:tmpl w:val="5ED0DFA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34960CDF"/>
    <w:multiLevelType w:val="multilevel"/>
    <w:tmpl w:val="E8688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506416E"/>
    <w:multiLevelType w:val="hybridMultilevel"/>
    <w:tmpl w:val="504CEF7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0584"/>
    <w:rsid w:val="0006260B"/>
    <w:rsid w:val="000D562F"/>
    <w:rsid w:val="000E22E9"/>
    <w:rsid w:val="001929D1"/>
    <w:rsid w:val="0027776A"/>
    <w:rsid w:val="003F76CC"/>
    <w:rsid w:val="00402DC0"/>
    <w:rsid w:val="004E3D80"/>
    <w:rsid w:val="00540584"/>
    <w:rsid w:val="00576954"/>
    <w:rsid w:val="005857A0"/>
    <w:rsid w:val="005A1E00"/>
    <w:rsid w:val="006410C0"/>
    <w:rsid w:val="006770E1"/>
    <w:rsid w:val="00717791"/>
    <w:rsid w:val="0086742F"/>
    <w:rsid w:val="008B3F45"/>
    <w:rsid w:val="008B49C1"/>
    <w:rsid w:val="009B1BAB"/>
    <w:rsid w:val="00A75E74"/>
    <w:rsid w:val="00B45628"/>
    <w:rsid w:val="00C37BCE"/>
    <w:rsid w:val="00CB5B4D"/>
    <w:rsid w:val="00D44411"/>
    <w:rsid w:val="00DB779B"/>
    <w:rsid w:val="00DE1489"/>
    <w:rsid w:val="00E44C37"/>
    <w:rsid w:val="00E90789"/>
    <w:rsid w:val="00EB0D4A"/>
    <w:rsid w:val="00EC2FEF"/>
    <w:rsid w:val="00EC5367"/>
  </w:rsids>
  <m:mathPr>
    <m:mathFont m:val="Cambria Math"/>
    <m:brkBin m:val="before"/>
    <m:brkBinSub m:val="--"/>
    <m:smallFrac m:val="0"/>
    <m:dispDef/>
    <m:lMargin m:val="0"/>
    <m:rMargin m:val="0"/>
    <m:defJc m:val="centerGroup"/>
    <m:wrapIndent m:val="1440"/>
    <m:intLim m:val="subSup"/>
    <m:naryLim m:val="undOvr"/>
  </m:mathPr>
  <w:themeFontLang w:val="en-IN" w:bidi="m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787C9B"/>
  <w15:chartTrackingRefBased/>
  <w15:docId w15:val="{12DE0537-CC58-496D-B041-CFF6FBC86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4"/>
        <w:lang w:val="en-IN" w:eastAsia="en-US" w:bidi="ar-SA"/>
      </w:rPr>
    </w:rPrDefault>
    <w:pPrDefault>
      <w:pPr>
        <w:spacing w:line="30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40584"/>
    <w:pPr>
      <w:spacing w:before="100" w:beforeAutospacing="1" w:after="100" w:afterAutospacing="1" w:line="240" w:lineRule="auto"/>
    </w:pPr>
    <w:rPr>
      <w:rFonts w:eastAsia="Times New Roman" w:cs="Times New Roman"/>
      <w:lang w:eastAsia="en-IN" w:bidi="mr-IN"/>
    </w:rPr>
  </w:style>
  <w:style w:type="character" w:styleId="Strong">
    <w:name w:val="Strong"/>
    <w:basedOn w:val="DefaultParagraphFont"/>
    <w:uiPriority w:val="22"/>
    <w:qFormat/>
    <w:rsid w:val="00540584"/>
    <w:rPr>
      <w:b/>
      <w:bCs/>
    </w:rPr>
  </w:style>
  <w:style w:type="paragraph" w:styleId="ListParagraph">
    <w:name w:val="List Paragraph"/>
    <w:basedOn w:val="Normal"/>
    <w:uiPriority w:val="34"/>
    <w:qFormat/>
    <w:rsid w:val="00540584"/>
    <w:pPr>
      <w:ind w:left="720"/>
      <w:contextualSpacing/>
    </w:pPr>
  </w:style>
  <w:style w:type="paragraph" w:customStyle="1" w:styleId="TableParagraph">
    <w:name w:val="Table Paragraph"/>
    <w:basedOn w:val="Normal"/>
    <w:uiPriority w:val="1"/>
    <w:qFormat/>
    <w:rsid w:val="00CB5B4D"/>
    <w:pPr>
      <w:widowControl w:val="0"/>
      <w:autoSpaceDE w:val="0"/>
      <w:autoSpaceDN w:val="0"/>
      <w:spacing w:line="240" w:lineRule="auto"/>
      <w:ind w:left="130"/>
    </w:pPr>
    <w:rPr>
      <w:rFonts w:eastAsia="Times New Roman" w:cs="Times New Roman"/>
      <w:sz w:val="22"/>
      <w:szCs w:val="22"/>
      <w:lang w:val="en-US"/>
    </w:rPr>
  </w:style>
  <w:style w:type="table" w:styleId="TableGrid">
    <w:name w:val="Table Grid"/>
    <w:basedOn w:val="TableNormal"/>
    <w:uiPriority w:val="39"/>
    <w:rsid w:val="0027776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6742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801079">
      <w:bodyDiv w:val="1"/>
      <w:marLeft w:val="0"/>
      <w:marRight w:val="0"/>
      <w:marTop w:val="0"/>
      <w:marBottom w:val="0"/>
      <w:divBdr>
        <w:top w:val="none" w:sz="0" w:space="0" w:color="auto"/>
        <w:left w:val="none" w:sz="0" w:space="0" w:color="auto"/>
        <w:bottom w:val="none" w:sz="0" w:space="0" w:color="auto"/>
        <w:right w:val="none" w:sz="0" w:space="0" w:color="auto"/>
      </w:divBdr>
    </w:div>
    <w:div w:id="412356978">
      <w:bodyDiv w:val="1"/>
      <w:marLeft w:val="0"/>
      <w:marRight w:val="0"/>
      <w:marTop w:val="0"/>
      <w:marBottom w:val="0"/>
      <w:divBdr>
        <w:top w:val="none" w:sz="0" w:space="0" w:color="auto"/>
        <w:left w:val="none" w:sz="0" w:space="0" w:color="auto"/>
        <w:bottom w:val="none" w:sz="0" w:space="0" w:color="auto"/>
        <w:right w:val="none" w:sz="0" w:space="0" w:color="auto"/>
      </w:divBdr>
    </w:div>
    <w:div w:id="657343820">
      <w:bodyDiv w:val="1"/>
      <w:marLeft w:val="0"/>
      <w:marRight w:val="0"/>
      <w:marTop w:val="0"/>
      <w:marBottom w:val="0"/>
      <w:divBdr>
        <w:top w:val="none" w:sz="0" w:space="0" w:color="auto"/>
        <w:left w:val="none" w:sz="0" w:space="0" w:color="auto"/>
        <w:bottom w:val="none" w:sz="0" w:space="0" w:color="auto"/>
        <w:right w:val="none" w:sz="0" w:space="0" w:color="auto"/>
      </w:divBdr>
    </w:div>
    <w:div w:id="1113982570">
      <w:bodyDiv w:val="1"/>
      <w:marLeft w:val="0"/>
      <w:marRight w:val="0"/>
      <w:marTop w:val="0"/>
      <w:marBottom w:val="0"/>
      <w:divBdr>
        <w:top w:val="none" w:sz="0" w:space="0" w:color="auto"/>
        <w:left w:val="none" w:sz="0" w:space="0" w:color="auto"/>
        <w:bottom w:val="none" w:sz="0" w:space="0" w:color="auto"/>
        <w:right w:val="none" w:sz="0" w:space="0" w:color="auto"/>
      </w:divBdr>
    </w:div>
    <w:div w:id="1121609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image" Target="media/image7.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hyperlink" Target="https://drive.google.com/drive/folders/1FPJRePjCJIirOnsgkPFvOHhWS0qA4JX2?usp=drive_link" TargetMode="External"/><Relationship Id="rId15" Type="http://schemas.openxmlformats.org/officeDocument/2006/relationships/theme" Target="theme/theme1.xml"/><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274</TotalTime>
  <Pages>3</Pages>
  <Words>834</Words>
  <Characters>4755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5578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Amit Page</dc:creator>
  <cp:keywords/>
  <dc:description/>
  <cp:lastModifiedBy>Amit Page</cp:lastModifiedBy>
  <cp:revision>7</cp:revision>
  <dcterms:created xsi:type="dcterms:W3CDTF">2025-02-03T06:41:00Z</dcterms:created>
  <dcterms:modified xsi:type="dcterms:W3CDTF">2025-02-22T11:00:00Z</dcterms:modified>
</cp:coreProperties>
</file>